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Карточка организации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tbl>
      <w:tblPr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0" w:firstColumn="1" w:lastColumn="0" w:noHBand="0" w:val="00a0"/>
      </w:tblPr>
      <w:tblGrid>
        <w:gridCol w:w="4785"/>
        <w:gridCol w:w="4786"/>
      </w:tblGrid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/>
              <w:t>Местная религиозная организация «Православный приход Георгиевского храма д. Машково г.о. Люберцы Подольской Епархии Русской Православной Церкви (Московский Патриархат)»</w:t>
            </w:r>
          </w:p>
        </w:tc>
      </w:tr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Отсутствует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2842" w:leader="none"/>
              </w:tabs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  <w:tab/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140009, Московская обл., г.о. Люберцы, дер. Машково, д. 1А</w:t>
            </w:r>
            <w:bookmarkStart w:id="0" w:name="_GoBack"/>
            <w:bookmarkEnd w:id="0"/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Фактический адрес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140009, Московская обл., г.о. Люберцы, дер. Машково, д. 1А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(925) 850-09-73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5027269199/ 502701001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1185000004353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40703810040000004321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044525225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ПАО СБЕРБАНК</w:t>
            </w:r>
          </w:p>
        </w:tc>
      </w:tr>
      <w:tr>
        <w:trPr>
          <w:trHeight w:val="397" w:hRule="atLeast"/>
        </w:trPr>
        <w:tc>
          <w:tcPr>
            <w:tcW w:w="95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Классификаторы в статистическом регистре</w:t>
            </w:r>
          </w:p>
        </w:tc>
      </w:tr>
      <w:tr>
        <w:trPr>
          <w:trHeight w:val="941" w:hRule="atLeast"/>
        </w:trPr>
        <w:tc>
          <w:tcPr>
            <w:tcW w:w="95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ОКПО                                                                    33440085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ОКАТО                                                                  46448000041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ОКТМО                                                                 46748000141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ОКОГУ                                                                  4210090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ОКФС                                                                    54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ОКОПФ                                                                 71500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ОКВЭД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94.91</w:t>
            </w:r>
          </w:p>
        </w:tc>
      </w:tr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Настоятель Георгиевского храма д. Машково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Autospacing="1" w:afterAutospacing="1"/>
              <w:outlineLvl w:val="0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Протоиерей Евгений Евгеньевич Сидорычев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Веб-сайт: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hyperlink r:id="rId2">
              <w:r>
                <w:rPr>
                  <w:rStyle w:val="Hyperlink"/>
                  <w:lang w:val="en-US"/>
                </w:rPr>
                <w:t>https://georgievskiy-hram.ru/</w:t>
              </w:r>
            </w:hyperlink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Электронная почта: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3">
              <w:r>
                <w:rPr>
                  <w:rStyle w:val="Hyperlink"/>
                </w:rPr>
                <w:t>hram@georgievskiy-hram.ru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sectPr>
      <w:type w:val="nextPage"/>
      <w:pgSz w:w="11906" w:h="16838"/>
      <w:pgMar w:left="1418" w:right="567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6656f"/>
    <w:pPr>
      <w:widowControl/>
      <w:bidi w:val="0"/>
      <w:spacing w:lineRule="auto" w:line="276" w:before="0" w:after="200"/>
      <w:jc w:val="star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720988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720988"/>
    <w:rPr/>
  </w:style>
  <w:style w:type="character" w:styleId="Strong">
    <w:name w:val="Strong"/>
    <w:qFormat/>
    <w:locked/>
    <w:rsid w:val="003064cc"/>
    <w:rPr>
      <w:b/>
      <w:bCs/>
    </w:rPr>
  </w:style>
  <w:style w:type="character" w:styleId="Hyperlink">
    <w:name w:val="Hyperlink"/>
    <w:basedOn w:val="DefaultParagraphFont"/>
    <w:uiPriority w:val="99"/>
    <w:unhideWhenUsed/>
    <w:rsid w:val="006e4119"/>
    <w:rPr>
      <w:color w:themeColor="hyperlink" w:val="0000FF"/>
      <w:u w:val="single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c96397"/>
    <w:rPr>
      <w:rFonts w:ascii="Segoe UI" w:hAnsi="Segoe UI" w:cs="Segoe UI"/>
      <w:sz w:val="18"/>
      <w:szCs w:val="18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9f58d2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a212d6"/>
    <w:rPr>
      <w:color w:themeColor="followedHyperlink" w:val="8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rsid w:val="00206c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rsid w:val="00206c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c9639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31" w:customStyle="1">
    <w:name w:val="Основной текст 31"/>
    <w:basedOn w:val="Normal"/>
    <w:qFormat/>
    <w:rsid w:val="00445633"/>
    <w:pPr>
      <w:suppressAutoHyphens w:val="true"/>
      <w:spacing w:lineRule="auto" w:line="240" w:before="0" w:after="0"/>
      <w:jc w:val="center"/>
    </w:pPr>
    <w:rPr>
      <w:rFonts w:ascii="Times New Roman" w:hAnsi="Times New Roman"/>
      <w:sz w:val="36"/>
      <w:szCs w:val="20"/>
      <w:lang w:eastAsia="ar-SA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315dce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georgievskiy-hram.ru/" TargetMode="External"/><Relationship Id="rId3" Type="http://schemas.openxmlformats.org/officeDocument/2006/relationships/hyperlink" Target="mailto:hram@georgievskiy-hram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AE550-4A3F-49B2-A26C-7FB4750B1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Application>LibreOffice/25.8.6.2$Windows_X86_64 LibreOffice_project/b4b39682cd9868fa725bc664aff94278d315bd04</Application>
  <AppVersion>15.0000</AppVersion>
  <Pages>1</Pages>
  <Words>99</Words>
  <Characters>797</Characters>
  <CharactersWithSpaces>1316</CharactersWithSpaces>
  <Paragraphs>39</Paragraphs>
  <Company>http://dogovor-urist.ru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2022-03-30T16:37:00Z</dcterms:created>
  <dc:creator>dogovor-urist.ru</dc:creator>
  <dc:description/>
  <dc:language>ru-RU</dc:language>
  <cp:lastModifiedBy/>
  <cp:lastPrinted>2022-04-07T12:40:00Z</cp:lastPrinted>
  <dcterms:modified xsi:type="dcterms:W3CDTF">2026-06-10T12:38:32Z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